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A6BB" w14:textId="77777777" w:rsidR="0001157B" w:rsidRPr="004A32B0" w:rsidRDefault="0001157B" w:rsidP="0001157B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 xml:space="preserve">The Honourable </w:t>
      </w:r>
      <w:r>
        <w:rPr>
          <w:rFonts w:ascii="Calibri" w:eastAsia="Calibri" w:hAnsi="Calibri" w:cs="Calibri"/>
          <w:sz w:val="23"/>
          <w:szCs w:val="23"/>
          <w:lang w:eastAsia="en-CA"/>
        </w:rPr>
        <w:t>Jason Copping</w:t>
      </w:r>
    </w:p>
    <w:p w14:paraId="33540683" w14:textId="77777777" w:rsidR="0001157B" w:rsidRPr="004A32B0" w:rsidRDefault="0001157B" w:rsidP="0001157B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398A9A5E" w14:textId="77777777" w:rsidR="0001157B" w:rsidRPr="004A32B0" w:rsidRDefault="0001157B" w:rsidP="0001157B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1550ECA1" w14:textId="77777777" w:rsidR="0001157B" w:rsidRPr="004A32B0" w:rsidRDefault="0001157B" w:rsidP="0001157B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CA"/>
        </w:rPr>
        <w:t>204</w:t>
      </w: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Legislature Building</w:t>
      </w:r>
    </w:p>
    <w:p w14:paraId="5C92A637" w14:textId="77777777" w:rsidR="0001157B" w:rsidRPr="004A32B0" w:rsidRDefault="0001157B" w:rsidP="0001157B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00FF81FF" w14:textId="77777777" w:rsidR="0001157B" w:rsidRPr="004A32B0" w:rsidRDefault="0001157B" w:rsidP="0001157B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652ACA55" w14:textId="77777777" w:rsidR="0001157B" w:rsidRPr="004A32B0" w:rsidRDefault="008E7E2F" w:rsidP="0001157B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="0001157B" w:rsidRPr="004A32B0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="0001157B"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35A10FA6" w14:textId="77777777" w:rsidR="0001157B" w:rsidRPr="004A32B0" w:rsidRDefault="0001157B" w:rsidP="0001157B">
      <w:pPr>
        <w:spacing w:after="0" w:line="240" w:lineRule="auto"/>
        <w:rPr>
          <w:sz w:val="23"/>
          <w:szCs w:val="23"/>
        </w:rPr>
      </w:pPr>
    </w:p>
    <w:p w14:paraId="7EE22067" w14:textId="77777777" w:rsidR="0001157B" w:rsidRPr="00A34161" w:rsidRDefault="0001157B" w:rsidP="0001157B">
      <w:pPr>
        <w:spacing w:after="0" w:line="216" w:lineRule="auto"/>
        <w:contextualSpacing/>
        <w:rPr>
          <w:sz w:val="23"/>
          <w:szCs w:val="23"/>
        </w:rPr>
      </w:pPr>
      <w:r w:rsidRPr="00A34161">
        <w:rPr>
          <w:sz w:val="23"/>
          <w:szCs w:val="23"/>
        </w:rPr>
        <w:t xml:space="preserve">Dear Minister </w:t>
      </w:r>
      <w:r>
        <w:rPr>
          <w:sz w:val="23"/>
          <w:szCs w:val="23"/>
        </w:rPr>
        <w:t>Jason Copping,</w:t>
      </w:r>
    </w:p>
    <w:p w14:paraId="4DCDFE9C" w14:textId="72AD8D65" w:rsidR="002B1E1A" w:rsidRPr="00A655E1" w:rsidRDefault="002B1E1A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4C79E714" w14:textId="0629E485" w:rsidR="00F24104" w:rsidRPr="00A655E1" w:rsidRDefault="006076E1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3"/>
          <w:szCs w:val="23"/>
        </w:rPr>
      </w:pPr>
      <w:r w:rsidRPr="00A655E1">
        <w:rPr>
          <w:rFonts w:ascii="Calibri" w:hAnsi="Calibri" w:cs="Calibri"/>
          <w:b/>
          <w:bCs/>
          <w:sz w:val="23"/>
          <w:szCs w:val="23"/>
        </w:rPr>
        <w:t xml:space="preserve">RE: </w:t>
      </w:r>
      <w:r w:rsidR="00D55F56">
        <w:rPr>
          <w:rFonts w:ascii="Calibri" w:hAnsi="Calibri" w:cs="Calibri"/>
          <w:b/>
          <w:sz w:val="23"/>
          <w:szCs w:val="23"/>
        </w:rPr>
        <w:t>More Transplants</w:t>
      </w:r>
    </w:p>
    <w:p w14:paraId="4B830F9D" w14:textId="77777777" w:rsidR="00F24104" w:rsidRPr="00A655E1" w:rsidRDefault="00F24104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7F13386B" w14:textId="77777777" w:rsidR="0053246D" w:rsidRPr="00A655E1" w:rsidRDefault="00590DEB" w:rsidP="0053246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655E1">
        <w:rPr>
          <w:rFonts w:asciiTheme="minorHAnsi" w:hAnsiTheme="minorHAnsi" w:cstheme="minorHAnsi"/>
          <w:sz w:val="23"/>
          <w:szCs w:val="23"/>
        </w:rPr>
        <w:t>I am writing you today on behalf of the hundred</w:t>
      </w:r>
      <w:r w:rsidR="0077016D" w:rsidRPr="00A655E1">
        <w:rPr>
          <w:rFonts w:asciiTheme="minorHAnsi" w:hAnsiTheme="minorHAnsi" w:cstheme="minorHAnsi"/>
          <w:sz w:val="23"/>
          <w:szCs w:val="23"/>
        </w:rPr>
        <w:t>s</w:t>
      </w:r>
      <w:r w:rsidRPr="00A655E1">
        <w:rPr>
          <w:rFonts w:asciiTheme="minorHAnsi" w:hAnsiTheme="minorHAnsi" w:cstheme="minorHAnsi"/>
          <w:sz w:val="23"/>
          <w:szCs w:val="23"/>
        </w:rPr>
        <w:t xml:space="preserve"> of Albertans</w:t>
      </w:r>
      <w:r w:rsidR="00F54F32" w:rsidRPr="00A655E1">
        <w:rPr>
          <w:rFonts w:asciiTheme="minorHAnsi" w:hAnsiTheme="minorHAnsi" w:cstheme="minorHAnsi"/>
          <w:sz w:val="23"/>
          <w:szCs w:val="23"/>
        </w:rPr>
        <w:t xml:space="preserve"> waiting for an organ </w:t>
      </w:r>
      <w:r w:rsidR="001E3BAB" w:rsidRPr="00A655E1">
        <w:rPr>
          <w:rFonts w:asciiTheme="minorHAnsi" w:hAnsiTheme="minorHAnsi" w:cstheme="minorHAnsi"/>
          <w:sz w:val="23"/>
          <w:szCs w:val="23"/>
        </w:rPr>
        <w:t>transplant</w:t>
      </w:r>
      <w:r w:rsidR="00EC60D4" w:rsidRPr="00A655E1">
        <w:rPr>
          <w:rFonts w:asciiTheme="minorHAnsi" w:hAnsiTheme="minorHAnsi" w:cstheme="minorHAnsi"/>
          <w:sz w:val="23"/>
          <w:szCs w:val="23"/>
        </w:rPr>
        <w:t>,</w:t>
      </w:r>
      <w:r w:rsidR="00F54F32" w:rsidRPr="00A655E1">
        <w:rPr>
          <w:rFonts w:asciiTheme="minorHAnsi" w:hAnsiTheme="minorHAnsi" w:cstheme="minorHAnsi"/>
          <w:sz w:val="23"/>
          <w:szCs w:val="23"/>
        </w:rPr>
        <w:t xml:space="preserve"> </w:t>
      </w:r>
      <w:r w:rsidR="00AA2F71" w:rsidRPr="00A655E1">
        <w:rPr>
          <w:rFonts w:asciiTheme="minorHAnsi" w:hAnsiTheme="minorHAnsi" w:cstheme="minorHAnsi"/>
          <w:sz w:val="23"/>
          <w:szCs w:val="23"/>
        </w:rPr>
        <w:t xml:space="preserve">for those waiting for a life altering tissue donation, </w:t>
      </w:r>
      <w:r w:rsidR="00F54F32" w:rsidRPr="00A655E1">
        <w:rPr>
          <w:rFonts w:asciiTheme="minorHAnsi" w:hAnsiTheme="minorHAnsi" w:cstheme="minorHAnsi"/>
          <w:sz w:val="23"/>
          <w:szCs w:val="23"/>
        </w:rPr>
        <w:t xml:space="preserve">in honour of the thousands who have died </w:t>
      </w:r>
      <w:r w:rsidR="005F06F2" w:rsidRPr="00A655E1">
        <w:rPr>
          <w:rFonts w:asciiTheme="minorHAnsi" w:hAnsiTheme="minorHAnsi" w:cstheme="minorHAnsi"/>
          <w:sz w:val="23"/>
          <w:szCs w:val="23"/>
        </w:rPr>
        <w:t xml:space="preserve">while </w:t>
      </w:r>
      <w:r w:rsidR="00F54F32" w:rsidRPr="00A655E1">
        <w:rPr>
          <w:rFonts w:asciiTheme="minorHAnsi" w:hAnsiTheme="minorHAnsi" w:cstheme="minorHAnsi"/>
          <w:sz w:val="23"/>
          <w:szCs w:val="23"/>
        </w:rPr>
        <w:t>in need of an organ transplant</w:t>
      </w:r>
      <w:r w:rsidR="00EC60D4" w:rsidRPr="00A655E1">
        <w:rPr>
          <w:rFonts w:asciiTheme="minorHAnsi" w:hAnsiTheme="minorHAnsi" w:cstheme="minorHAnsi"/>
          <w:sz w:val="23"/>
          <w:szCs w:val="23"/>
        </w:rPr>
        <w:t>, and</w:t>
      </w:r>
      <w:r w:rsidR="00401D7E" w:rsidRPr="00A655E1">
        <w:rPr>
          <w:rFonts w:asciiTheme="minorHAnsi" w:hAnsiTheme="minorHAnsi" w:cstheme="minorHAnsi"/>
          <w:sz w:val="23"/>
          <w:szCs w:val="23"/>
        </w:rPr>
        <w:t xml:space="preserve"> in recognition of</w:t>
      </w:r>
      <w:r w:rsidR="00EC60D4" w:rsidRPr="00A655E1">
        <w:rPr>
          <w:rFonts w:asciiTheme="minorHAnsi" w:hAnsiTheme="minorHAnsi" w:cstheme="minorHAnsi"/>
          <w:sz w:val="23"/>
          <w:szCs w:val="23"/>
        </w:rPr>
        <w:t xml:space="preserve"> the </w:t>
      </w:r>
      <w:r w:rsidR="00356167" w:rsidRPr="00A655E1">
        <w:rPr>
          <w:rFonts w:asciiTheme="minorHAnsi" w:hAnsiTheme="minorHAnsi" w:cstheme="minorHAnsi"/>
          <w:sz w:val="23"/>
          <w:szCs w:val="23"/>
        </w:rPr>
        <w:t>hun</w:t>
      </w:r>
      <w:r w:rsidR="00202E53" w:rsidRPr="00A655E1">
        <w:rPr>
          <w:rFonts w:asciiTheme="minorHAnsi" w:hAnsiTheme="minorHAnsi" w:cstheme="minorHAnsi"/>
          <w:sz w:val="23"/>
          <w:szCs w:val="23"/>
        </w:rPr>
        <w:t xml:space="preserve">dreds of thousands of </w:t>
      </w:r>
      <w:r w:rsidR="00EC60D4" w:rsidRPr="00A655E1">
        <w:rPr>
          <w:rFonts w:asciiTheme="minorHAnsi" w:hAnsiTheme="minorHAnsi" w:cstheme="minorHAnsi"/>
          <w:sz w:val="23"/>
          <w:szCs w:val="23"/>
        </w:rPr>
        <w:t xml:space="preserve">Albertans who have </w:t>
      </w:r>
      <w:r w:rsidR="001E3BAB" w:rsidRPr="00A655E1">
        <w:rPr>
          <w:rFonts w:asciiTheme="minorHAnsi" w:hAnsiTheme="minorHAnsi" w:cstheme="minorHAnsi"/>
          <w:sz w:val="23"/>
          <w:szCs w:val="23"/>
        </w:rPr>
        <w:t xml:space="preserve">selflessly </w:t>
      </w:r>
      <w:r w:rsidR="00EC60D4" w:rsidRPr="00A655E1">
        <w:rPr>
          <w:rFonts w:asciiTheme="minorHAnsi" w:hAnsiTheme="minorHAnsi" w:cstheme="minorHAnsi"/>
          <w:sz w:val="23"/>
          <w:szCs w:val="23"/>
        </w:rPr>
        <w:t>register</w:t>
      </w:r>
      <w:r w:rsidR="00D120B1" w:rsidRPr="00A655E1">
        <w:rPr>
          <w:rFonts w:asciiTheme="minorHAnsi" w:hAnsiTheme="minorHAnsi" w:cstheme="minorHAnsi"/>
          <w:sz w:val="23"/>
          <w:szCs w:val="23"/>
        </w:rPr>
        <w:t>ed</w:t>
      </w:r>
      <w:r w:rsidR="00EC60D4" w:rsidRPr="00A655E1">
        <w:rPr>
          <w:rFonts w:asciiTheme="minorHAnsi" w:hAnsiTheme="minorHAnsi" w:cstheme="minorHAnsi"/>
          <w:sz w:val="23"/>
          <w:szCs w:val="23"/>
        </w:rPr>
        <w:t xml:space="preserve"> as organ donors</w:t>
      </w:r>
      <w:r w:rsidR="001E3BAB" w:rsidRPr="00A655E1">
        <w:rPr>
          <w:rFonts w:asciiTheme="minorHAnsi" w:hAnsiTheme="minorHAnsi" w:cstheme="minorHAnsi"/>
          <w:sz w:val="23"/>
          <w:szCs w:val="23"/>
        </w:rPr>
        <w:t>.</w:t>
      </w:r>
    </w:p>
    <w:p w14:paraId="0133154F" w14:textId="77777777" w:rsidR="0053246D" w:rsidRPr="00A655E1" w:rsidRDefault="0053246D" w:rsidP="0053246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7A63BDFF" w14:textId="1F685935" w:rsidR="00C01B70" w:rsidRPr="00A655E1" w:rsidRDefault="007514DD" w:rsidP="0053246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655E1">
        <w:rPr>
          <w:rFonts w:asciiTheme="minorHAnsi" w:hAnsiTheme="minorHAnsi" w:cstheme="minorHAnsi"/>
          <w:sz w:val="23"/>
          <w:szCs w:val="23"/>
        </w:rPr>
        <w:t>Every</w:t>
      </w:r>
      <w:r w:rsidR="001E3BAB" w:rsidRPr="00A655E1">
        <w:rPr>
          <w:rFonts w:asciiTheme="minorHAnsi" w:hAnsiTheme="minorHAnsi" w:cstheme="minorHAnsi"/>
          <w:sz w:val="23"/>
          <w:szCs w:val="23"/>
        </w:rPr>
        <w:t xml:space="preserve"> </w:t>
      </w:r>
      <w:r w:rsidRPr="00A655E1">
        <w:rPr>
          <w:rFonts w:asciiTheme="minorHAnsi" w:hAnsiTheme="minorHAnsi" w:cstheme="minorHAnsi"/>
          <w:sz w:val="23"/>
          <w:szCs w:val="23"/>
        </w:rPr>
        <w:t xml:space="preserve">day, </w:t>
      </w:r>
      <w:r w:rsidR="002F4C68" w:rsidRPr="00A655E1">
        <w:rPr>
          <w:rFonts w:asciiTheme="minorHAnsi" w:hAnsiTheme="minorHAnsi" w:cstheme="minorHAnsi"/>
          <w:sz w:val="23"/>
          <w:szCs w:val="23"/>
        </w:rPr>
        <w:t>thousands of Albertans are needlessly suffering</w:t>
      </w:r>
      <w:r w:rsidR="0077016D" w:rsidRPr="00A655E1">
        <w:rPr>
          <w:rFonts w:asciiTheme="minorHAnsi" w:hAnsiTheme="minorHAnsi" w:cstheme="minorHAnsi"/>
          <w:sz w:val="23"/>
          <w:szCs w:val="23"/>
        </w:rPr>
        <w:t>,</w:t>
      </w:r>
      <w:r w:rsidR="002F4C68" w:rsidRPr="00A655E1">
        <w:rPr>
          <w:rFonts w:asciiTheme="minorHAnsi" w:hAnsiTheme="minorHAnsi" w:cstheme="minorHAnsi"/>
          <w:sz w:val="23"/>
          <w:szCs w:val="23"/>
        </w:rPr>
        <w:t xml:space="preserve"> </w:t>
      </w:r>
      <w:r w:rsidR="00D7420D" w:rsidRPr="00A655E1">
        <w:rPr>
          <w:rFonts w:asciiTheme="minorHAnsi" w:hAnsiTheme="minorHAnsi" w:cstheme="minorHAnsi"/>
          <w:sz w:val="23"/>
          <w:szCs w:val="23"/>
        </w:rPr>
        <w:t xml:space="preserve">and many </w:t>
      </w:r>
      <w:r w:rsidR="005F06F2" w:rsidRPr="00A655E1">
        <w:rPr>
          <w:rFonts w:asciiTheme="minorHAnsi" w:hAnsiTheme="minorHAnsi" w:cstheme="minorHAnsi"/>
          <w:sz w:val="23"/>
          <w:szCs w:val="23"/>
        </w:rPr>
        <w:t>are</w:t>
      </w:r>
      <w:r w:rsidR="00D7420D" w:rsidRPr="00A655E1">
        <w:rPr>
          <w:rFonts w:asciiTheme="minorHAnsi" w:hAnsiTheme="minorHAnsi" w:cstheme="minorHAnsi"/>
          <w:sz w:val="23"/>
          <w:szCs w:val="23"/>
        </w:rPr>
        <w:t xml:space="preserve"> dying </w:t>
      </w:r>
      <w:r w:rsidR="002F4C68" w:rsidRPr="00A655E1">
        <w:rPr>
          <w:rFonts w:asciiTheme="minorHAnsi" w:hAnsiTheme="minorHAnsi" w:cstheme="minorHAnsi"/>
          <w:sz w:val="23"/>
          <w:szCs w:val="23"/>
        </w:rPr>
        <w:t>because of Alberta</w:t>
      </w:r>
      <w:r w:rsidR="00A45C47" w:rsidRPr="00A655E1">
        <w:rPr>
          <w:rFonts w:asciiTheme="minorHAnsi" w:hAnsiTheme="minorHAnsi" w:cstheme="minorHAnsi"/>
          <w:sz w:val="23"/>
          <w:szCs w:val="23"/>
        </w:rPr>
        <w:t>'</w:t>
      </w:r>
      <w:r w:rsidR="002F4C68" w:rsidRPr="00A655E1">
        <w:rPr>
          <w:rFonts w:asciiTheme="minorHAnsi" w:hAnsiTheme="minorHAnsi" w:cstheme="minorHAnsi"/>
          <w:sz w:val="23"/>
          <w:szCs w:val="23"/>
        </w:rPr>
        <w:t>s inaction in organ donation.</w:t>
      </w:r>
      <w:r w:rsidR="00202E53" w:rsidRPr="00A655E1">
        <w:rPr>
          <w:rFonts w:asciiTheme="minorHAnsi" w:hAnsiTheme="minorHAnsi" w:cstheme="minorHAnsi"/>
          <w:sz w:val="23"/>
          <w:szCs w:val="23"/>
        </w:rPr>
        <w:t xml:space="preserve"> </w:t>
      </w:r>
      <w:r w:rsidR="00F53413" w:rsidRPr="00A655E1">
        <w:rPr>
          <w:rFonts w:asciiTheme="minorHAnsi" w:hAnsiTheme="minorHAnsi" w:cstheme="minorHAnsi"/>
          <w:sz w:val="23"/>
          <w:szCs w:val="23"/>
        </w:rPr>
        <w:t>I am proud I belong to a donor family.</w:t>
      </w:r>
      <w:r w:rsidR="002C3873" w:rsidRPr="00A655E1">
        <w:rPr>
          <w:rFonts w:asciiTheme="minorHAnsi" w:hAnsiTheme="minorHAnsi" w:cstheme="minorHAnsi"/>
          <w:sz w:val="23"/>
          <w:szCs w:val="23"/>
        </w:rPr>
        <w:t xml:space="preserve"> During th</w:t>
      </w:r>
      <w:r w:rsidR="00F53413" w:rsidRPr="00A655E1">
        <w:rPr>
          <w:rFonts w:asciiTheme="minorHAnsi" w:hAnsiTheme="minorHAnsi" w:cstheme="minorHAnsi"/>
          <w:sz w:val="23"/>
          <w:szCs w:val="23"/>
        </w:rPr>
        <w:t>e</w:t>
      </w:r>
      <w:r w:rsidR="002C3873" w:rsidRPr="00A655E1">
        <w:rPr>
          <w:rFonts w:asciiTheme="minorHAnsi" w:hAnsiTheme="minorHAnsi" w:cstheme="minorHAnsi"/>
          <w:sz w:val="23"/>
          <w:szCs w:val="23"/>
        </w:rPr>
        <w:t xml:space="preserve"> heartbreaking experience</w:t>
      </w:r>
      <w:r w:rsidR="00F53413" w:rsidRPr="00A655E1">
        <w:rPr>
          <w:rFonts w:asciiTheme="minorHAnsi" w:hAnsiTheme="minorHAnsi" w:cstheme="minorHAnsi"/>
          <w:sz w:val="23"/>
          <w:szCs w:val="23"/>
        </w:rPr>
        <w:t xml:space="preserve"> of losing a loved one</w:t>
      </w:r>
      <w:r w:rsidR="002C3873" w:rsidRPr="00A655E1">
        <w:rPr>
          <w:rFonts w:asciiTheme="minorHAnsi" w:hAnsiTheme="minorHAnsi" w:cstheme="minorHAnsi"/>
          <w:sz w:val="23"/>
          <w:szCs w:val="23"/>
        </w:rPr>
        <w:t>, we were approached by</w:t>
      </w:r>
      <w:r w:rsidR="00F53413" w:rsidRPr="00A655E1">
        <w:rPr>
          <w:rFonts w:asciiTheme="minorHAnsi" w:hAnsiTheme="minorHAnsi" w:cstheme="minorHAnsi"/>
          <w:sz w:val="23"/>
          <w:szCs w:val="23"/>
        </w:rPr>
        <w:t xml:space="preserve"> a health care professional </w:t>
      </w:r>
      <w:r w:rsidR="002C3873" w:rsidRPr="00A655E1">
        <w:rPr>
          <w:rFonts w:asciiTheme="minorHAnsi" w:hAnsiTheme="minorHAnsi" w:cstheme="minorHAnsi"/>
          <w:sz w:val="23"/>
          <w:szCs w:val="23"/>
        </w:rPr>
        <w:t>about donating their organs. Amid the stress we were all experienc</w:t>
      </w:r>
      <w:r w:rsidR="00D93D70" w:rsidRPr="00A655E1">
        <w:rPr>
          <w:rFonts w:asciiTheme="minorHAnsi" w:hAnsiTheme="minorHAnsi" w:cstheme="minorHAnsi"/>
          <w:sz w:val="23"/>
          <w:szCs w:val="23"/>
        </w:rPr>
        <w:t>ing</w:t>
      </w:r>
      <w:r w:rsidR="002C3873" w:rsidRPr="00A655E1">
        <w:rPr>
          <w:rFonts w:asciiTheme="minorHAnsi" w:hAnsiTheme="minorHAnsi" w:cstheme="minorHAnsi"/>
          <w:sz w:val="23"/>
          <w:szCs w:val="23"/>
        </w:rPr>
        <w:t>, we knew</w:t>
      </w:r>
      <w:r w:rsidR="00F53413" w:rsidRPr="00A655E1">
        <w:rPr>
          <w:rFonts w:asciiTheme="minorHAnsi" w:hAnsiTheme="minorHAnsi" w:cstheme="minorHAnsi"/>
          <w:sz w:val="23"/>
          <w:szCs w:val="23"/>
        </w:rPr>
        <w:t xml:space="preserve"> our loved one </w:t>
      </w:r>
      <w:r w:rsidR="002C3873" w:rsidRPr="00A655E1">
        <w:rPr>
          <w:rFonts w:asciiTheme="minorHAnsi" w:hAnsiTheme="minorHAnsi" w:cstheme="minorHAnsi"/>
          <w:sz w:val="23"/>
          <w:szCs w:val="23"/>
        </w:rPr>
        <w:t>had registered to be an organ donor. We had previously had the 'kitchen table talk,' and we honoured their wishes. Their selfless act saved a life because we respected their wishes. However, I know this isn't always the case. If a person has decided to donate their organ</w:t>
      </w:r>
      <w:r w:rsidR="00F53413" w:rsidRPr="00A655E1">
        <w:rPr>
          <w:rFonts w:asciiTheme="minorHAnsi" w:hAnsiTheme="minorHAnsi" w:cstheme="minorHAnsi"/>
          <w:sz w:val="23"/>
          <w:szCs w:val="23"/>
        </w:rPr>
        <w:t>s</w:t>
      </w:r>
      <w:r w:rsidR="002C3873" w:rsidRPr="00A655E1">
        <w:rPr>
          <w:rFonts w:asciiTheme="minorHAnsi" w:hAnsiTheme="minorHAnsi" w:cstheme="minorHAnsi"/>
          <w:sz w:val="23"/>
          <w:szCs w:val="23"/>
        </w:rPr>
        <w:t>, we must ensure there are no missed donor opportunities</w:t>
      </w:r>
      <w:r w:rsidR="00FC2F8B" w:rsidRPr="00A655E1">
        <w:rPr>
          <w:rFonts w:asciiTheme="minorHAnsi" w:hAnsiTheme="minorHAnsi" w:cstheme="minorHAnsi"/>
          <w:sz w:val="23"/>
          <w:szCs w:val="23"/>
        </w:rPr>
        <w:t>.</w:t>
      </w:r>
    </w:p>
    <w:p w14:paraId="56F1DE4E" w14:textId="17EA29BC" w:rsidR="003C03A3" w:rsidRPr="00A655E1" w:rsidRDefault="003C03A3" w:rsidP="0053246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7F76082C" w14:textId="77777777" w:rsidR="0001157B" w:rsidRPr="00A34161" w:rsidRDefault="0001157B" w:rsidP="0001157B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former Minister of Health Tyler Shandro took steps forward on this file.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p w14:paraId="050CA36A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50E5C0C5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1921264D" w14:textId="77777777" w:rsidR="00C15228" w:rsidRPr="00A34161" w:rsidRDefault="00C15228" w:rsidP="00C15228">
      <w:pPr>
        <w:pStyle w:val="ListParagraph"/>
        <w:numPr>
          <w:ilvl w:val="0"/>
          <w:numId w:val="9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27C71E8F" w14:textId="77777777" w:rsidR="00C15228" w:rsidRPr="00A34161" w:rsidRDefault="00C15228" w:rsidP="00C15228">
      <w:pPr>
        <w:pStyle w:val="ListParagraph"/>
        <w:numPr>
          <w:ilvl w:val="0"/>
          <w:numId w:val="9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1CEC0B79" w14:textId="77777777" w:rsidR="00C15228" w:rsidRPr="00A34161" w:rsidRDefault="00C15228" w:rsidP="00C15228">
      <w:pPr>
        <w:pStyle w:val="ListParagraph"/>
        <w:numPr>
          <w:ilvl w:val="0"/>
          <w:numId w:val="9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2680EB4A" w14:textId="77777777" w:rsidR="00C15228" w:rsidRDefault="00C15228" w:rsidP="00C15228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3ACF308D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398673AE" w14:textId="77777777" w:rsidR="00C15228" w:rsidRPr="00A34161" w:rsidRDefault="00C15228" w:rsidP="00C152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7610A79C" w14:textId="77777777" w:rsidR="00C15228" w:rsidRPr="00A34161" w:rsidRDefault="00C15228" w:rsidP="00C152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77FAFDDC" w14:textId="77777777" w:rsidR="00C15228" w:rsidRPr="00176A83" w:rsidRDefault="00C15228" w:rsidP="00C152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72E9DA3A" w14:textId="77777777" w:rsidR="00C15228" w:rsidRPr="00E873A4" w:rsidRDefault="00C15228" w:rsidP="00C15228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1065E646" w14:textId="77777777" w:rsidR="00C15228" w:rsidRDefault="00C15228" w:rsidP="00C15228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0F00D1FF" w14:textId="77777777" w:rsidR="00D55F56" w:rsidRPr="004A32B0" w:rsidRDefault="00D55F56" w:rsidP="00D55F56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bookmarkStart w:id="0" w:name="_Hlk84225791"/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Minister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Copping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2D84EC05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5F5F4120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These policy changes can be achieved by re-allocating ~$15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~$15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64524323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42E67FBD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 lives impacted are as follows: </w:t>
      </w:r>
    </w:p>
    <w:p w14:paraId="1FBF5053" w14:textId="77777777" w:rsidR="00D55F56" w:rsidRPr="00A34161" w:rsidRDefault="00D55F56" w:rsidP="00D55F56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097951C1" w14:textId="77777777" w:rsidR="00D55F56" w:rsidRPr="00A34161" w:rsidRDefault="00D55F56" w:rsidP="00D55F56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0E42052D" w14:textId="77777777" w:rsidR="00D55F56" w:rsidRPr="00A34161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15CD3B55" w14:textId="77777777" w:rsidR="00D55F56" w:rsidRPr="00A34161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7D69F741" w14:textId="77777777" w:rsidR="00D55F56" w:rsidRPr="00A34161" w:rsidRDefault="00D55F56" w:rsidP="00D55F56">
      <w:pPr>
        <w:pStyle w:val="NormalWeb"/>
        <w:numPr>
          <w:ilvl w:val="0"/>
          <w:numId w:val="5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653F6E79" w14:textId="77777777" w:rsidR="00D55F56" w:rsidRPr="00A34161" w:rsidRDefault="00D55F56" w:rsidP="00D55F56">
      <w:pPr>
        <w:pStyle w:val="NormalWeb"/>
        <w:numPr>
          <w:ilvl w:val="0"/>
          <w:numId w:val="5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4D7E0D85" w14:textId="77777777" w:rsidR="00D55F56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7D980ED" w14:textId="77777777" w:rsidR="00D55F56" w:rsidRPr="004A32B0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6E340D97" w14:textId="77777777" w:rsidR="00D55F56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5DFA3FAE" w14:textId="77777777" w:rsidR="00D55F56" w:rsidRPr="00A34161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1" w:name="_Hlk84225621"/>
      <w:bookmarkStart w:id="2" w:name="_Hlk84225725"/>
      <w:r w:rsidRPr="00A34161">
        <w:rPr>
          <w:rFonts w:ascii="Calibri" w:hAnsi="Calibri" w:cs="Calibri"/>
          <w:sz w:val="23"/>
          <w:szCs w:val="23"/>
        </w:rPr>
        <w:t>The time to act is now, especially in light</w:t>
      </w:r>
      <w:r>
        <w:rPr>
          <w:rFonts w:ascii="Calibri" w:hAnsi="Calibri" w:cs="Calibri"/>
          <w:sz w:val="23"/>
          <w:szCs w:val="23"/>
        </w:rPr>
        <w:t xml:space="preserve"> the former Minister of Health’s</w:t>
      </w:r>
      <w:r w:rsidRPr="00A34161">
        <w:rPr>
          <w:rFonts w:ascii="Calibri" w:hAnsi="Calibri" w:cs="Calibri"/>
          <w:sz w:val="23"/>
          <w:szCs w:val="23"/>
        </w:rPr>
        <w:t xml:space="preserve">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bookmarkEnd w:id="2"/>
    <w:p w14:paraId="6469F0B7" w14:textId="77777777" w:rsidR="00D55F56" w:rsidRPr="00A34161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bookmarkEnd w:id="1"/>
    <w:p w14:paraId="4F449C02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1621D86A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B780C43" w14:textId="77777777" w:rsidR="00D55F56" w:rsidRPr="001D2F86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377B3132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C1B1040" w14:textId="77777777" w:rsidR="00D55F56" w:rsidRPr="00A34161" w:rsidRDefault="00D55F56" w:rsidP="00D55F56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054B2CDD" w14:textId="77777777" w:rsidR="00D55F56" w:rsidRPr="00A34161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004C3F2" w14:textId="77777777" w:rsidR="00D55F56" w:rsidRPr="00A34161" w:rsidRDefault="00D55F56" w:rsidP="00D55F56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</w:p>
    <w:bookmarkEnd w:id="0"/>
    <w:p w14:paraId="320D885C" w14:textId="208E5287" w:rsidR="00C15228" w:rsidRPr="00A34161" w:rsidRDefault="00C15228" w:rsidP="00C152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br/>
      </w:r>
    </w:p>
    <w:p w14:paraId="4C3508DD" w14:textId="77777777" w:rsidR="00C15228" w:rsidRPr="00A34161" w:rsidRDefault="00C15228" w:rsidP="00C152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9A1DF27" w14:textId="77777777" w:rsidR="00C15228" w:rsidRPr="00A34161" w:rsidRDefault="00C15228" w:rsidP="00C152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1FA9EFA" w14:textId="77777777" w:rsidR="00C15228" w:rsidRPr="00A34161" w:rsidRDefault="00C15228" w:rsidP="00C152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6B1C56C" w14:textId="77777777" w:rsidR="00C15228" w:rsidRPr="00A34161" w:rsidRDefault="00C15228" w:rsidP="00C152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CEF8997" w14:textId="77777777" w:rsidR="00C15228" w:rsidRPr="00A34161" w:rsidRDefault="00C15228" w:rsidP="00C15228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C7E3906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3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115E8CD9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734E296F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189887E7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2EA27712" w14:textId="77777777" w:rsidR="00C15228" w:rsidRPr="00A34161" w:rsidRDefault="00C15228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3"/>
      <w:r w:rsidRPr="00A34161">
        <w:rPr>
          <w:rFonts w:ascii="Calibri" w:hAnsi="Calibri" w:cs="Calibri"/>
          <w:sz w:val="23"/>
          <w:szCs w:val="23"/>
        </w:rPr>
        <w:t>.</w:t>
      </w:r>
    </w:p>
    <w:p w14:paraId="6420EA78" w14:textId="0C168710" w:rsidR="00CD3D6A" w:rsidRPr="00A655E1" w:rsidRDefault="00CD3D6A" w:rsidP="00C15228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sectPr w:rsidR="00CD3D6A" w:rsidRPr="00A655E1" w:rsidSect="006A0D0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8D56" w14:textId="77777777" w:rsidR="008E7E2F" w:rsidRDefault="008E7E2F" w:rsidP="000A6BEC">
      <w:pPr>
        <w:spacing w:after="0" w:line="240" w:lineRule="auto"/>
      </w:pPr>
      <w:r>
        <w:separator/>
      </w:r>
    </w:p>
  </w:endnote>
  <w:endnote w:type="continuationSeparator" w:id="0">
    <w:p w14:paraId="6A98CE76" w14:textId="77777777" w:rsidR="008E7E2F" w:rsidRDefault="008E7E2F" w:rsidP="000A6BEC">
      <w:pPr>
        <w:spacing w:after="0" w:line="240" w:lineRule="auto"/>
      </w:pPr>
      <w:r>
        <w:continuationSeparator/>
      </w:r>
    </w:p>
  </w:endnote>
  <w:endnote w:type="continuationNotice" w:id="1">
    <w:p w14:paraId="3430F863" w14:textId="77777777" w:rsidR="008E7E2F" w:rsidRDefault="008E7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8920" w14:textId="77777777" w:rsidR="008E7E2F" w:rsidRDefault="008E7E2F" w:rsidP="000A6BEC">
      <w:pPr>
        <w:spacing w:after="0" w:line="240" w:lineRule="auto"/>
      </w:pPr>
      <w:r>
        <w:separator/>
      </w:r>
    </w:p>
  </w:footnote>
  <w:footnote w:type="continuationSeparator" w:id="0">
    <w:p w14:paraId="56C065F1" w14:textId="77777777" w:rsidR="008E7E2F" w:rsidRDefault="008E7E2F" w:rsidP="000A6BEC">
      <w:pPr>
        <w:spacing w:after="0" w:line="240" w:lineRule="auto"/>
      </w:pPr>
      <w:r>
        <w:continuationSeparator/>
      </w:r>
    </w:p>
  </w:footnote>
  <w:footnote w:type="continuationNotice" w:id="1">
    <w:p w14:paraId="47296838" w14:textId="77777777" w:rsidR="008E7E2F" w:rsidRDefault="008E7E2F">
      <w:pPr>
        <w:spacing w:after="0" w:line="240" w:lineRule="auto"/>
      </w:pPr>
    </w:p>
  </w:footnote>
  <w:footnote w:id="2">
    <w:p w14:paraId="41DDF474" w14:textId="77777777" w:rsidR="00D55F56" w:rsidRPr="001923E3" w:rsidRDefault="00D55F56" w:rsidP="00D55F56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77903"/>
    <w:multiLevelType w:val="hybridMultilevel"/>
    <w:tmpl w:val="77EE75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1MbU0MjAwtzCwsDRW0lEKTi0uzszPAykwMqsFALEutlwtAAAA"/>
  </w:docVars>
  <w:rsids>
    <w:rsidRoot w:val="000A6BEC"/>
    <w:rsid w:val="0001157B"/>
    <w:rsid w:val="00015D98"/>
    <w:rsid w:val="00035D37"/>
    <w:rsid w:val="00041DD3"/>
    <w:rsid w:val="00043854"/>
    <w:rsid w:val="00051F73"/>
    <w:rsid w:val="000760A5"/>
    <w:rsid w:val="00090130"/>
    <w:rsid w:val="00091332"/>
    <w:rsid w:val="000A6BEC"/>
    <w:rsid w:val="000C23A4"/>
    <w:rsid w:val="000C2F36"/>
    <w:rsid w:val="000C50F4"/>
    <w:rsid w:val="000C571B"/>
    <w:rsid w:val="000D06BF"/>
    <w:rsid w:val="00107178"/>
    <w:rsid w:val="00113755"/>
    <w:rsid w:val="0011542C"/>
    <w:rsid w:val="00133864"/>
    <w:rsid w:val="001410FE"/>
    <w:rsid w:val="00143B37"/>
    <w:rsid w:val="0014678A"/>
    <w:rsid w:val="00160E35"/>
    <w:rsid w:val="001661EE"/>
    <w:rsid w:val="00176E6A"/>
    <w:rsid w:val="00177C13"/>
    <w:rsid w:val="00190AF1"/>
    <w:rsid w:val="001923E3"/>
    <w:rsid w:val="001A16CB"/>
    <w:rsid w:val="001C52A1"/>
    <w:rsid w:val="001D6807"/>
    <w:rsid w:val="001E13F8"/>
    <w:rsid w:val="001E3BAB"/>
    <w:rsid w:val="00202E53"/>
    <w:rsid w:val="002213AA"/>
    <w:rsid w:val="002307BB"/>
    <w:rsid w:val="002319B5"/>
    <w:rsid w:val="00262E11"/>
    <w:rsid w:val="00262EE7"/>
    <w:rsid w:val="00275806"/>
    <w:rsid w:val="002838F2"/>
    <w:rsid w:val="00287C86"/>
    <w:rsid w:val="00290AD8"/>
    <w:rsid w:val="002A063F"/>
    <w:rsid w:val="002A2980"/>
    <w:rsid w:val="002A3E3B"/>
    <w:rsid w:val="002B0995"/>
    <w:rsid w:val="002B1E1A"/>
    <w:rsid w:val="002B3C96"/>
    <w:rsid w:val="002C3873"/>
    <w:rsid w:val="002D1428"/>
    <w:rsid w:val="002D7A16"/>
    <w:rsid w:val="002F386E"/>
    <w:rsid w:val="002F4C68"/>
    <w:rsid w:val="00332000"/>
    <w:rsid w:val="00356167"/>
    <w:rsid w:val="003864C5"/>
    <w:rsid w:val="003879BC"/>
    <w:rsid w:val="00392D64"/>
    <w:rsid w:val="003A0872"/>
    <w:rsid w:val="003C03A3"/>
    <w:rsid w:val="003C54B9"/>
    <w:rsid w:val="003D3074"/>
    <w:rsid w:val="003D3E54"/>
    <w:rsid w:val="003F2D66"/>
    <w:rsid w:val="003F6457"/>
    <w:rsid w:val="00401D7E"/>
    <w:rsid w:val="00407A78"/>
    <w:rsid w:val="004106A5"/>
    <w:rsid w:val="00417D75"/>
    <w:rsid w:val="00436A9A"/>
    <w:rsid w:val="0043744E"/>
    <w:rsid w:val="00442573"/>
    <w:rsid w:val="00446F22"/>
    <w:rsid w:val="0046449E"/>
    <w:rsid w:val="00485D34"/>
    <w:rsid w:val="00495A37"/>
    <w:rsid w:val="004A2CF3"/>
    <w:rsid w:val="004A6854"/>
    <w:rsid w:val="004B0A4C"/>
    <w:rsid w:val="004B0E92"/>
    <w:rsid w:val="004B12FC"/>
    <w:rsid w:val="004B3A0A"/>
    <w:rsid w:val="004C1664"/>
    <w:rsid w:val="004E1CA8"/>
    <w:rsid w:val="004F1AF7"/>
    <w:rsid w:val="0050011F"/>
    <w:rsid w:val="0050639B"/>
    <w:rsid w:val="00513B28"/>
    <w:rsid w:val="00520E22"/>
    <w:rsid w:val="00526072"/>
    <w:rsid w:val="00530C75"/>
    <w:rsid w:val="00531317"/>
    <w:rsid w:val="0053246D"/>
    <w:rsid w:val="00541AB4"/>
    <w:rsid w:val="005503EC"/>
    <w:rsid w:val="00564C00"/>
    <w:rsid w:val="00587687"/>
    <w:rsid w:val="00590DEB"/>
    <w:rsid w:val="00594A41"/>
    <w:rsid w:val="005A4468"/>
    <w:rsid w:val="005A71FD"/>
    <w:rsid w:val="005C3E7B"/>
    <w:rsid w:val="005C3F16"/>
    <w:rsid w:val="005D014F"/>
    <w:rsid w:val="005E7544"/>
    <w:rsid w:val="005F06F2"/>
    <w:rsid w:val="00600388"/>
    <w:rsid w:val="00602FA1"/>
    <w:rsid w:val="006076E1"/>
    <w:rsid w:val="006144C2"/>
    <w:rsid w:val="00637C70"/>
    <w:rsid w:val="00640E09"/>
    <w:rsid w:val="006412A2"/>
    <w:rsid w:val="00660380"/>
    <w:rsid w:val="00673D24"/>
    <w:rsid w:val="00691CE9"/>
    <w:rsid w:val="00697F03"/>
    <w:rsid w:val="006A0D09"/>
    <w:rsid w:val="006A2BC8"/>
    <w:rsid w:val="006A76E3"/>
    <w:rsid w:val="006D1FEE"/>
    <w:rsid w:val="006E149B"/>
    <w:rsid w:val="006E46C4"/>
    <w:rsid w:val="0070002A"/>
    <w:rsid w:val="00715252"/>
    <w:rsid w:val="00725B08"/>
    <w:rsid w:val="0073779E"/>
    <w:rsid w:val="00740CC0"/>
    <w:rsid w:val="00747947"/>
    <w:rsid w:val="007514DD"/>
    <w:rsid w:val="0076626D"/>
    <w:rsid w:val="0077016D"/>
    <w:rsid w:val="007B50A1"/>
    <w:rsid w:val="007C175F"/>
    <w:rsid w:val="00804E42"/>
    <w:rsid w:val="008051A7"/>
    <w:rsid w:val="0082792C"/>
    <w:rsid w:val="00843AD7"/>
    <w:rsid w:val="0084483D"/>
    <w:rsid w:val="008554DB"/>
    <w:rsid w:val="00873945"/>
    <w:rsid w:val="0087708B"/>
    <w:rsid w:val="0089384F"/>
    <w:rsid w:val="00896537"/>
    <w:rsid w:val="008A0F04"/>
    <w:rsid w:val="008D4FE2"/>
    <w:rsid w:val="008E7E2F"/>
    <w:rsid w:val="008F7B03"/>
    <w:rsid w:val="00903CC2"/>
    <w:rsid w:val="00904E6C"/>
    <w:rsid w:val="009246A8"/>
    <w:rsid w:val="00927762"/>
    <w:rsid w:val="00931611"/>
    <w:rsid w:val="00947EB8"/>
    <w:rsid w:val="00950F7E"/>
    <w:rsid w:val="00953EE1"/>
    <w:rsid w:val="00961137"/>
    <w:rsid w:val="009A19AE"/>
    <w:rsid w:val="009A7B51"/>
    <w:rsid w:val="009B179C"/>
    <w:rsid w:val="009C1051"/>
    <w:rsid w:val="009F7F98"/>
    <w:rsid w:val="00A14173"/>
    <w:rsid w:val="00A1582A"/>
    <w:rsid w:val="00A2061B"/>
    <w:rsid w:val="00A45C47"/>
    <w:rsid w:val="00A64937"/>
    <w:rsid w:val="00A6499F"/>
    <w:rsid w:val="00A655E1"/>
    <w:rsid w:val="00A83F10"/>
    <w:rsid w:val="00AA2F71"/>
    <w:rsid w:val="00AA4F74"/>
    <w:rsid w:val="00AC0AAB"/>
    <w:rsid w:val="00AD54B4"/>
    <w:rsid w:val="00AE2B19"/>
    <w:rsid w:val="00B07DF6"/>
    <w:rsid w:val="00B47476"/>
    <w:rsid w:val="00B61A8A"/>
    <w:rsid w:val="00B86B1D"/>
    <w:rsid w:val="00BE55EB"/>
    <w:rsid w:val="00BE6465"/>
    <w:rsid w:val="00BE7E83"/>
    <w:rsid w:val="00BF10B6"/>
    <w:rsid w:val="00BF72A0"/>
    <w:rsid w:val="00C01B70"/>
    <w:rsid w:val="00C14598"/>
    <w:rsid w:val="00C15228"/>
    <w:rsid w:val="00C30273"/>
    <w:rsid w:val="00C36A70"/>
    <w:rsid w:val="00C43ABD"/>
    <w:rsid w:val="00C644B1"/>
    <w:rsid w:val="00C813B1"/>
    <w:rsid w:val="00C8293F"/>
    <w:rsid w:val="00C92105"/>
    <w:rsid w:val="00CA258D"/>
    <w:rsid w:val="00CA48BA"/>
    <w:rsid w:val="00CB048F"/>
    <w:rsid w:val="00CC6074"/>
    <w:rsid w:val="00CD3D6A"/>
    <w:rsid w:val="00CD4CA1"/>
    <w:rsid w:val="00CF79C4"/>
    <w:rsid w:val="00D120B1"/>
    <w:rsid w:val="00D22DD1"/>
    <w:rsid w:val="00D232FD"/>
    <w:rsid w:val="00D250D9"/>
    <w:rsid w:val="00D55F56"/>
    <w:rsid w:val="00D718AF"/>
    <w:rsid w:val="00D7420D"/>
    <w:rsid w:val="00D917F5"/>
    <w:rsid w:val="00D93D70"/>
    <w:rsid w:val="00DC7F66"/>
    <w:rsid w:val="00DE1819"/>
    <w:rsid w:val="00DF45C6"/>
    <w:rsid w:val="00DF59CF"/>
    <w:rsid w:val="00E00071"/>
    <w:rsid w:val="00E12755"/>
    <w:rsid w:val="00E20A6E"/>
    <w:rsid w:val="00E22674"/>
    <w:rsid w:val="00E659C5"/>
    <w:rsid w:val="00E743F8"/>
    <w:rsid w:val="00E86DD9"/>
    <w:rsid w:val="00EB1759"/>
    <w:rsid w:val="00EB2A40"/>
    <w:rsid w:val="00EB7BD4"/>
    <w:rsid w:val="00EC12CF"/>
    <w:rsid w:val="00EC270E"/>
    <w:rsid w:val="00EC60D4"/>
    <w:rsid w:val="00ED0064"/>
    <w:rsid w:val="00ED0452"/>
    <w:rsid w:val="00EE1F98"/>
    <w:rsid w:val="00EE740D"/>
    <w:rsid w:val="00F019F9"/>
    <w:rsid w:val="00F24104"/>
    <w:rsid w:val="00F2769A"/>
    <w:rsid w:val="00F31232"/>
    <w:rsid w:val="00F32D41"/>
    <w:rsid w:val="00F53413"/>
    <w:rsid w:val="00F54F32"/>
    <w:rsid w:val="00F56FCA"/>
    <w:rsid w:val="00F74136"/>
    <w:rsid w:val="00F87271"/>
    <w:rsid w:val="00F873B5"/>
    <w:rsid w:val="00F94D00"/>
    <w:rsid w:val="00FB0C76"/>
    <w:rsid w:val="00FC2F8B"/>
    <w:rsid w:val="00FD40C9"/>
    <w:rsid w:val="00FE0E40"/>
    <w:rsid w:val="00FE28D1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58399858-1383-4B40-A1A4-296F7A5B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4A41"/>
    <w:pPr>
      <w:ind w:left="720"/>
      <w:contextualSpacing/>
    </w:pPr>
  </w:style>
  <w:style w:type="table" w:styleId="TableGrid">
    <w:name w:val="Table Grid"/>
    <w:basedOn w:val="TableNormal"/>
    <w:uiPriority w:val="39"/>
    <w:rsid w:val="0059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4BBB49-31E1-4B33-AB90-1EBBA0A8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A0865-1F07-461E-869F-404F27649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F553E-350A-4A41-8B75-22F36E111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e41fe-e1a4-4551-8561-a6615b3c1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13316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Links>
    <vt:vector size="6" baseType="variant"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mailto:HealthMinister@gov.ab.ca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Manuel Escoto</cp:lastModifiedBy>
  <cp:revision>182</cp:revision>
  <dcterms:created xsi:type="dcterms:W3CDTF">2020-07-23T22:26:00Z</dcterms:created>
  <dcterms:modified xsi:type="dcterms:W3CDTF">2021-10-04T13:44:00Z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