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EE164" w14:textId="77777777" w:rsidR="007B14C2" w:rsidRPr="005A7C4E" w:rsidRDefault="007B14C2" w:rsidP="007B14C2">
      <w:pPr>
        <w:pStyle w:val="NormalWeb"/>
      </w:pPr>
      <w:r w:rsidRPr="005A7C4E">
        <w:rPr>
          <w:highlight w:val="yellow"/>
        </w:rPr>
        <w:t>[Date]</w:t>
      </w:r>
    </w:p>
    <w:p w14:paraId="5181CB07" w14:textId="77777777" w:rsidR="008D1105" w:rsidRPr="005A7C4E" w:rsidRDefault="007B14C2" w:rsidP="008D1105">
      <w:pPr>
        <w:pStyle w:val="NormalWeb"/>
        <w:spacing w:before="0" w:beforeAutospacing="0" w:after="0" w:afterAutospacing="0"/>
      </w:pPr>
      <w:r w:rsidRPr="005A7C4E">
        <w:t>Honourable Adriana LaGrange</w:t>
      </w:r>
      <w:r w:rsidRPr="005A7C4E">
        <w:br/>
        <w:t>Minister of Health</w:t>
      </w:r>
      <w:r w:rsidRPr="005A7C4E">
        <w:br/>
        <w:t>Government of Alberta</w:t>
      </w:r>
      <w:r w:rsidRPr="005A7C4E">
        <w:br/>
      </w:r>
      <w:r w:rsidR="008D1105" w:rsidRPr="005A7C4E">
        <w:t>423 Legislature Building</w:t>
      </w:r>
    </w:p>
    <w:p w14:paraId="67BC2D77" w14:textId="569FF4DE" w:rsidR="008D1105" w:rsidRPr="009F11BA" w:rsidRDefault="008D1105" w:rsidP="008D1105">
      <w:pPr>
        <w:pStyle w:val="NormalWeb"/>
        <w:spacing w:before="0" w:beforeAutospacing="0" w:after="0" w:afterAutospacing="0"/>
        <w:rPr>
          <w:lang w:val="fr-FR"/>
        </w:rPr>
      </w:pPr>
      <w:r w:rsidRPr="005A7C4E">
        <w:rPr>
          <w:lang w:val="fr-FR"/>
        </w:rPr>
        <w:t>10800 - 97 Avenue NW</w:t>
      </w:r>
    </w:p>
    <w:p w14:paraId="0BD99ABD" w14:textId="392920A6" w:rsidR="007B14C2" w:rsidRPr="005A7C4E" w:rsidRDefault="008D1105" w:rsidP="008D1105">
      <w:pPr>
        <w:pStyle w:val="NormalWeb"/>
        <w:spacing w:before="0" w:beforeAutospacing="0" w:after="0" w:afterAutospacing="0"/>
        <w:rPr>
          <w:lang w:val="fr-FR"/>
        </w:rPr>
      </w:pPr>
      <w:r w:rsidRPr="005A7C4E">
        <w:rPr>
          <w:lang w:val="fr-FR"/>
        </w:rPr>
        <w:t>Edmonton, AB T5K 2B6</w:t>
      </w:r>
    </w:p>
    <w:p w14:paraId="3611FD3B" w14:textId="77777777" w:rsidR="007B14C2" w:rsidRPr="005A7C4E" w:rsidRDefault="007B14C2" w:rsidP="007B14C2">
      <w:pPr>
        <w:pStyle w:val="NormalWeb"/>
      </w:pPr>
      <w:r w:rsidRPr="005A7C4E">
        <w:t>Dear Minister LaGrange,</w:t>
      </w:r>
    </w:p>
    <w:p w14:paraId="6B2C9F97" w14:textId="7AA925F2" w:rsidR="007B14C2" w:rsidRPr="005A7C4E" w:rsidRDefault="007B14C2" w:rsidP="007B14C2">
      <w:pPr>
        <w:pStyle w:val="NormalWeb"/>
      </w:pPr>
      <w:r w:rsidRPr="005A7C4E">
        <w:rPr>
          <w:rStyle w:val="Strong"/>
          <w:rFonts w:eastAsiaTheme="majorEastAsia"/>
        </w:rPr>
        <w:t>Re: Support for Transformational Improvement of Alberta</w:t>
      </w:r>
      <w:r w:rsidR="0057154D">
        <w:rPr>
          <w:rStyle w:val="Strong"/>
          <w:rFonts w:eastAsiaTheme="majorEastAsia"/>
        </w:rPr>
        <w:t>’</w:t>
      </w:r>
      <w:r w:rsidRPr="005A7C4E">
        <w:rPr>
          <w:rStyle w:val="Strong"/>
          <w:rFonts w:eastAsiaTheme="majorEastAsia"/>
        </w:rPr>
        <w:t>s Organ and Tissue Donation and Transplantation System</w:t>
      </w:r>
    </w:p>
    <w:p w14:paraId="2E3D1AA1" w14:textId="3CE1D89D" w:rsidR="007B14C2" w:rsidRPr="005A7C4E" w:rsidRDefault="007B14C2" w:rsidP="007B14C2">
      <w:pPr>
        <w:jc w:val="both"/>
        <w:rPr>
          <w:rFonts w:ascii="Times New Roman" w:hAnsi="Times New Roman" w:cs="Times New Roman"/>
          <w:sz w:val="24"/>
          <w:szCs w:val="24"/>
        </w:rPr>
      </w:pPr>
      <w:r w:rsidRPr="005A7C4E">
        <w:rPr>
          <w:rFonts w:ascii="Times New Roman" w:hAnsi="Times New Roman" w:cs="Times New Roman"/>
          <w:sz w:val="24"/>
          <w:szCs w:val="24"/>
        </w:rPr>
        <w:t xml:space="preserve">On behalf of </w:t>
      </w:r>
      <w:r w:rsidR="000470F7">
        <w:rPr>
          <w:rFonts w:ascii="Times New Roman" w:hAnsi="Times New Roman" w:cs="Times New Roman"/>
          <w:sz w:val="24"/>
          <w:szCs w:val="24"/>
          <w:highlight w:val="yellow"/>
        </w:rPr>
        <w:t>BUSINESS/ORGANIZATION</w:t>
      </w:r>
      <w:r w:rsidR="00747076" w:rsidRPr="005A7C4E">
        <w:rPr>
          <w:rFonts w:ascii="Times New Roman" w:hAnsi="Times New Roman" w:cs="Times New Roman"/>
          <w:sz w:val="24"/>
          <w:szCs w:val="24"/>
          <w:highlight w:val="yellow"/>
        </w:rPr>
        <w:t>,</w:t>
      </w:r>
      <w:r w:rsidRPr="005A7C4E">
        <w:rPr>
          <w:rFonts w:ascii="Times New Roman" w:hAnsi="Times New Roman" w:cs="Times New Roman"/>
          <w:sz w:val="24"/>
          <w:szCs w:val="24"/>
        </w:rPr>
        <w:t xml:space="preserve"> I am writing to express our strong support for the Alberta ORGANization Group</w:t>
      </w:r>
      <w:r w:rsidR="0057154D">
        <w:rPr>
          <w:rFonts w:ascii="Times New Roman" w:hAnsi="Times New Roman" w:cs="Times New Roman"/>
          <w:sz w:val="24"/>
          <w:szCs w:val="24"/>
        </w:rPr>
        <w:t>’</w:t>
      </w:r>
      <w:r w:rsidRPr="005A7C4E">
        <w:rPr>
          <w:rFonts w:ascii="Times New Roman" w:hAnsi="Times New Roman" w:cs="Times New Roman"/>
          <w:sz w:val="24"/>
          <w:szCs w:val="24"/>
        </w:rPr>
        <w:t xml:space="preserve">s proposal titled </w:t>
      </w:r>
      <w:r w:rsidRPr="005A7C4E">
        <w:rPr>
          <w:rFonts w:ascii="Times New Roman" w:hAnsi="Times New Roman" w:cs="Times New Roman"/>
          <w:i/>
          <w:iCs/>
          <w:sz w:val="24"/>
          <w:szCs w:val="24"/>
        </w:rPr>
        <w:t>"A Summary of the Opportunity for Transformational Improvement of Alberta</w:t>
      </w:r>
      <w:r w:rsidR="0057154D">
        <w:rPr>
          <w:rFonts w:ascii="Times New Roman" w:hAnsi="Times New Roman" w:cs="Times New Roman"/>
          <w:i/>
          <w:iCs/>
          <w:sz w:val="24"/>
          <w:szCs w:val="24"/>
        </w:rPr>
        <w:t>’</w:t>
      </w:r>
      <w:r w:rsidRPr="005A7C4E">
        <w:rPr>
          <w:rFonts w:ascii="Times New Roman" w:hAnsi="Times New Roman" w:cs="Times New Roman"/>
          <w:i/>
          <w:iCs/>
          <w:sz w:val="24"/>
          <w:szCs w:val="24"/>
        </w:rPr>
        <w:t>s Organ and Tissue Donation and Transplantation System."</w:t>
      </w:r>
      <w:r w:rsidRPr="005A7C4E">
        <w:rPr>
          <w:rFonts w:ascii="Times New Roman" w:hAnsi="Times New Roman" w:cs="Times New Roman"/>
          <w:sz w:val="24"/>
          <w:szCs w:val="24"/>
        </w:rPr>
        <w:t xml:space="preserve"> This initiative is a critical step towards improving the health and well-being of Albertans in need of organ and tissue transplants</w:t>
      </w:r>
      <w:r w:rsidR="00747076" w:rsidRPr="005A7C4E">
        <w:rPr>
          <w:rFonts w:ascii="Times New Roman" w:hAnsi="Times New Roman" w:cs="Times New Roman"/>
          <w:sz w:val="24"/>
          <w:szCs w:val="24"/>
        </w:rPr>
        <w:t xml:space="preserve"> (OTDT)</w:t>
      </w:r>
      <w:r w:rsidRPr="005A7C4E">
        <w:rPr>
          <w:rFonts w:ascii="Times New Roman" w:hAnsi="Times New Roman" w:cs="Times New Roman"/>
          <w:sz w:val="24"/>
          <w:szCs w:val="24"/>
        </w:rPr>
        <w:t xml:space="preserve">, and it aligns with </w:t>
      </w:r>
      <w:r w:rsidR="00747076" w:rsidRPr="005A7C4E">
        <w:rPr>
          <w:rFonts w:ascii="Times New Roman" w:hAnsi="Times New Roman" w:cs="Times New Roman"/>
          <w:sz w:val="24"/>
          <w:szCs w:val="24"/>
          <w:highlight w:val="yellow"/>
        </w:rPr>
        <w:t xml:space="preserve">our </w:t>
      </w:r>
      <w:r w:rsidR="000470F7">
        <w:rPr>
          <w:rFonts w:ascii="Times New Roman" w:hAnsi="Times New Roman" w:cs="Times New Roman"/>
          <w:sz w:val="24"/>
          <w:szCs w:val="24"/>
          <w:highlight w:val="yellow"/>
        </w:rPr>
        <w:t>business/</w:t>
      </w:r>
      <w:r w:rsidR="00747076" w:rsidRPr="005A7C4E">
        <w:rPr>
          <w:rFonts w:ascii="Times New Roman" w:hAnsi="Times New Roman" w:cs="Times New Roman"/>
          <w:sz w:val="24"/>
          <w:szCs w:val="24"/>
          <w:highlight w:val="yellow"/>
        </w:rPr>
        <w:t>organizatio</w:t>
      </w:r>
      <w:r w:rsidR="008D1105" w:rsidRPr="005A7C4E">
        <w:rPr>
          <w:rFonts w:ascii="Times New Roman" w:hAnsi="Times New Roman" w:cs="Times New Roman"/>
          <w:sz w:val="24"/>
          <w:szCs w:val="24"/>
          <w:highlight w:val="yellow"/>
        </w:rPr>
        <w:t>n’s</w:t>
      </w:r>
      <w:r w:rsidR="00747076" w:rsidRPr="005A7C4E">
        <w:rPr>
          <w:rFonts w:ascii="Times New Roman" w:hAnsi="Times New Roman" w:cs="Times New Roman"/>
          <w:sz w:val="24"/>
          <w:szCs w:val="24"/>
        </w:rPr>
        <w:t xml:space="preserve"> ongoing commitment</w:t>
      </w:r>
      <w:r w:rsidRPr="005A7C4E">
        <w:rPr>
          <w:rFonts w:ascii="Times New Roman" w:hAnsi="Times New Roman" w:cs="Times New Roman"/>
          <w:sz w:val="24"/>
          <w:szCs w:val="24"/>
        </w:rPr>
        <w:t xml:space="preserve"> to enhance transplantation outcomes and support donor families across the province.</w:t>
      </w:r>
    </w:p>
    <w:p w14:paraId="662ED85D" w14:textId="76A6B6B2" w:rsidR="005A7C4E" w:rsidRDefault="005A7C4E" w:rsidP="001D5940">
      <w:pPr>
        <w:jc w:val="both"/>
        <w:rPr>
          <w:rFonts w:ascii="Times New Roman" w:hAnsi="Times New Roman" w:cs="Times New Roman"/>
          <w:sz w:val="24"/>
          <w:szCs w:val="24"/>
        </w:rPr>
      </w:pPr>
      <w:r w:rsidRPr="005A7C4E">
        <w:rPr>
          <w:rFonts w:ascii="Times New Roman" w:hAnsi="Times New Roman" w:cs="Times New Roman"/>
          <w:sz w:val="24"/>
          <w:szCs w:val="24"/>
        </w:rPr>
        <w:t xml:space="preserve">The Ministry of Health has the opportunity to build on recent successes, such as the passing of the Alberta Human Tissue and Organ Donation (Mandatory Referral) Amendment Act and its regulations, the funding of the Specialists in End-of-life, </w:t>
      </w:r>
      <w:proofErr w:type="spellStart"/>
      <w:r w:rsidRPr="005A7C4E">
        <w:rPr>
          <w:rFonts w:ascii="Times New Roman" w:hAnsi="Times New Roman" w:cs="Times New Roman"/>
          <w:sz w:val="24"/>
          <w:szCs w:val="24"/>
        </w:rPr>
        <w:t>Neuroprognostication</w:t>
      </w:r>
      <w:proofErr w:type="spellEnd"/>
      <w:r w:rsidRPr="005A7C4E">
        <w:rPr>
          <w:rFonts w:ascii="Times New Roman" w:hAnsi="Times New Roman" w:cs="Times New Roman"/>
          <w:sz w:val="24"/>
          <w:szCs w:val="24"/>
        </w:rPr>
        <w:t xml:space="preserve">, and Donation (SEND) program, and the establishment of Give Life Alberta. These milestones have created a foundation for Alberta to position itself as a national and international </w:t>
      </w:r>
      <w:r>
        <w:rPr>
          <w:rFonts w:ascii="Times New Roman" w:hAnsi="Times New Roman" w:cs="Times New Roman"/>
          <w:sz w:val="24"/>
          <w:szCs w:val="24"/>
        </w:rPr>
        <w:t>OTDT leader</w:t>
      </w:r>
      <w:r w:rsidRPr="005A7C4E">
        <w:rPr>
          <w:rFonts w:ascii="Times New Roman" w:hAnsi="Times New Roman" w:cs="Times New Roman"/>
          <w:sz w:val="24"/>
          <w:szCs w:val="24"/>
        </w:rPr>
        <w:t>.</w:t>
      </w:r>
    </w:p>
    <w:p w14:paraId="2C7CA24C" w14:textId="0A662A6D" w:rsidR="008D1105" w:rsidRPr="005A7C4E" w:rsidRDefault="00747076" w:rsidP="001D5940">
      <w:pPr>
        <w:jc w:val="both"/>
        <w:rPr>
          <w:rFonts w:ascii="Times New Roman" w:hAnsi="Times New Roman" w:cs="Times New Roman"/>
          <w:sz w:val="24"/>
          <w:szCs w:val="24"/>
        </w:rPr>
      </w:pPr>
      <w:r w:rsidRPr="005A7C4E">
        <w:rPr>
          <w:rFonts w:ascii="Times New Roman" w:hAnsi="Times New Roman" w:cs="Times New Roman"/>
          <w:sz w:val="24"/>
          <w:szCs w:val="24"/>
        </w:rPr>
        <w:t xml:space="preserve">We join AOG in requesting that the Ministry of Health establish an integrated, pan-provincial system to coordinate all aspects of OTDT in Alberta. </w:t>
      </w:r>
      <w:r w:rsidR="008D1105" w:rsidRPr="005A7C4E">
        <w:rPr>
          <w:rFonts w:ascii="Times New Roman" w:hAnsi="Times New Roman" w:cs="Times New Roman"/>
          <w:sz w:val="24"/>
          <w:szCs w:val="24"/>
        </w:rPr>
        <w:t>The propos</w:t>
      </w:r>
      <w:r w:rsidR="008D1105" w:rsidRPr="00614B1E">
        <w:rPr>
          <w:rFonts w:ascii="Times New Roman" w:hAnsi="Times New Roman" w:cs="Times New Roman"/>
          <w:sz w:val="24"/>
          <w:szCs w:val="24"/>
        </w:rPr>
        <w:t xml:space="preserve">ed </w:t>
      </w:r>
      <w:r w:rsidR="00614B1E" w:rsidRPr="00614B1E">
        <w:rPr>
          <w:rFonts w:ascii="Times New Roman" w:hAnsi="Times New Roman" w:cs="Times New Roman"/>
          <w:sz w:val="24"/>
          <w:szCs w:val="24"/>
        </w:rPr>
        <w:t>incremental</w:t>
      </w:r>
      <w:r w:rsidR="00614B1E">
        <w:rPr>
          <w:rFonts w:ascii="Times New Roman" w:hAnsi="Times New Roman" w:cs="Times New Roman"/>
          <w:sz w:val="24"/>
          <w:szCs w:val="24"/>
        </w:rPr>
        <w:t xml:space="preserve"> </w:t>
      </w:r>
      <w:r w:rsidR="008D1105" w:rsidRPr="005A7C4E">
        <w:rPr>
          <w:rFonts w:ascii="Times New Roman" w:hAnsi="Times New Roman" w:cs="Times New Roman"/>
          <w:sz w:val="24"/>
          <w:szCs w:val="24"/>
        </w:rPr>
        <w:t xml:space="preserve">funding of $25 million over five years is a modest yet necessary investment to realize the substantial benefits of an integrated donation and transplantation system. The immediate allocation of $5 million in the first year is crucial for establishing the dedicated leadership and governance structures required to oversee this transformational project. Establishing an Implementation Committee and appointing a senior </w:t>
      </w:r>
      <w:r w:rsidR="00614B1E">
        <w:rPr>
          <w:rFonts w:ascii="Times New Roman" w:hAnsi="Times New Roman" w:cs="Times New Roman"/>
          <w:sz w:val="24"/>
          <w:szCs w:val="24"/>
        </w:rPr>
        <w:t xml:space="preserve">full-time </w:t>
      </w:r>
      <w:r w:rsidR="008D1105" w:rsidRPr="005A7C4E">
        <w:rPr>
          <w:rFonts w:ascii="Times New Roman" w:hAnsi="Times New Roman" w:cs="Times New Roman"/>
          <w:sz w:val="24"/>
          <w:szCs w:val="24"/>
        </w:rPr>
        <w:t>executive and Champion are essential to ensure Alberta</w:t>
      </w:r>
      <w:r w:rsidR="0057154D">
        <w:rPr>
          <w:rFonts w:ascii="Times New Roman" w:hAnsi="Times New Roman" w:cs="Times New Roman"/>
          <w:sz w:val="24"/>
          <w:szCs w:val="24"/>
        </w:rPr>
        <w:t>’</w:t>
      </w:r>
      <w:r w:rsidR="008D1105" w:rsidRPr="005A7C4E">
        <w:rPr>
          <w:rFonts w:ascii="Times New Roman" w:hAnsi="Times New Roman" w:cs="Times New Roman"/>
          <w:sz w:val="24"/>
          <w:szCs w:val="24"/>
        </w:rPr>
        <w:t xml:space="preserve">s OTDT system is effectively managed, accountable, and transparent. </w:t>
      </w:r>
    </w:p>
    <w:p w14:paraId="57CD7FF4" w14:textId="507F427D" w:rsidR="008D1105" w:rsidRPr="005A7C4E" w:rsidRDefault="008D1105" w:rsidP="008D1105">
      <w:pPr>
        <w:jc w:val="both"/>
        <w:rPr>
          <w:rFonts w:ascii="Times New Roman" w:hAnsi="Times New Roman" w:cs="Times New Roman"/>
          <w:sz w:val="24"/>
          <w:szCs w:val="24"/>
        </w:rPr>
      </w:pPr>
      <w:r w:rsidRPr="005A7C4E">
        <w:rPr>
          <w:rFonts w:ascii="Times New Roman" w:hAnsi="Times New Roman" w:cs="Times New Roman"/>
          <w:sz w:val="24"/>
          <w:szCs w:val="24"/>
        </w:rPr>
        <w:t>Key priorities outlined in the proposal, such as enhancing donor and transplant coordinator resources, expanding public awareness and education programs, and improving rural access to donation and transplantation services, are vital to achieving a more equitable and efficient system. The focus on Indigenous communities and the inclusion of chronic disease management in First Nations areas are particularly noteworthy, as they address longstanding gaps in access to healthcare services for these communities.</w:t>
      </w:r>
    </w:p>
    <w:p w14:paraId="01B2A3BD" w14:textId="77777777" w:rsidR="008D1105" w:rsidRPr="005A7C4E" w:rsidRDefault="008D1105" w:rsidP="008D1105">
      <w:pPr>
        <w:jc w:val="both"/>
        <w:rPr>
          <w:rFonts w:ascii="Times New Roman" w:hAnsi="Times New Roman" w:cs="Times New Roman"/>
          <w:sz w:val="24"/>
          <w:szCs w:val="24"/>
        </w:rPr>
      </w:pPr>
    </w:p>
    <w:p w14:paraId="47C70B6F" w14:textId="420083A3" w:rsidR="008D1105" w:rsidRPr="005A7C4E" w:rsidRDefault="008D1105" w:rsidP="008D1105">
      <w:pPr>
        <w:jc w:val="both"/>
        <w:rPr>
          <w:rFonts w:ascii="Times New Roman" w:hAnsi="Times New Roman" w:cs="Times New Roman"/>
          <w:sz w:val="24"/>
          <w:szCs w:val="24"/>
        </w:rPr>
      </w:pPr>
      <w:r w:rsidRPr="005A7C4E">
        <w:rPr>
          <w:rFonts w:ascii="Times New Roman" w:hAnsi="Times New Roman" w:cs="Times New Roman"/>
          <w:sz w:val="24"/>
          <w:szCs w:val="24"/>
        </w:rPr>
        <w:lastRenderedPageBreak/>
        <w:t>Furthermore, the emphasis on research, IT support, and external audits will ensure that Alberta</w:t>
      </w:r>
      <w:r w:rsidR="0057154D">
        <w:rPr>
          <w:rFonts w:ascii="Times New Roman" w:hAnsi="Times New Roman" w:cs="Times New Roman"/>
          <w:sz w:val="24"/>
          <w:szCs w:val="24"/>
        </w:rPr>
        <w:t>’</w:t>
      </w:r>
      <w:r w:rsidRPr="005A7C4E">
        <w:rPr>
          <w:rFonts w:ascii="Times New Roman" w:hAnsi="Times New Roman" w:cs="Times New Roman"/>
          <w:sz w:val="24"/>
          <w:szCs w:val="24"/>
        </w:rPr>
        <w:t xml:space="preserve">s organ and tissue donation and transplantation system remains at the forefront of medical innovation and quality care. By tracking real-time outcomes and continuously refining the system based on evidence, Alberta can become a leader in </w:t>
      </w:r>
      <w:r w:rsidR="005A7C4E" w:rsidRPr="005A7C4E">
        <w:rPr>
          <w:rFonts w:ascii="Times New Roman" w:hAnsi="Times New Roman" w:cs="Times New Roman"/>
          <w:sz w:val="24"/>
          <w:szCs w:val="24"/>
        </w:rPr>
        <w:t>OTDT</w:t>
      </w:r>
      <w:r w:rsidRPr="005A7C4E">
        <w:rPr>
          <w:rFonts w:ascii="Times New Roman" w:hAnsi="Times New Roman" w:cs="Times New Roman"/>
          <w:sz w:val="24"/>
          <w:szCs w:val="24"/>
        </w:rPr>
        <w:t xml:space="preserve"> in Canada.</w:t>
      </w:r>
    </w:p>
    <w:p w14:paraId="265AD368" w14:textId="6E8F7B81" w:rsidR="009F11BA" w:rsidRDefault="005A7C4E" w:rsidP="005A7C4E">
      <w:pPr>
        <w:jc w:val="both"/>
        <w:rPr>
          <w:rFonts w:ascii="Times New Roman" w:hAnsi="Times New Roman" w:cs="Times New Roman"/>
          <w:sz w:val="24"/>
          <w:szCs w:val="24"/>
        </w:rPr>
      </w:pPr>
      <w:r w:rsidRPr="005A7C4E">
        <w:rPr>
          <w:rFonts w:ascii="Times New Roman" w:hAnsi="Times New Roman" w:cs="Times New Roman"/>
          <w:sz w:val="24"/>
          <w:szCs w:val="24"/>
        </w:rPr>
        <w:t xml:space="preserve">In closing, we urge the Government of Alberta to seize this opportunity to make a lasting impact on the lives of thousands of Albertans. Implementing this proposal will </w:t>
      </w:r>
      <w:r w:rsidR="009F11BA">
        <w:rPr>
          <w:rFonts w:ascii="Times New Roman" w:hAnsi="Times New Roman" w:cs="Times New Roman"/>
          <w:sz w:val="24"/>
          <w:szCs w:val="24"/>
        </w:rPr>
        <w:t>save lives and</w:t>
      </w:r>
      <w:r w:rsidRPr="005A7C4E">
        <w:rPr>
          <w:rFonts w:ascii="Times New Roman" w:hAnsi="Times New Roman" w:cs="Times New Roman"/>
          <w:sz w:val="24"/>
          <w:szCs w:val="24"/>
        </w:rPr>
        <w:t xml:space="preserve"> enhance the quality of life for transplant recipients and their families while generating significant cost savings for the healthcare system. </w:t>
      </w:r>
      <w:r w:rsidR="000470F7">
        <w:rPr>
          <w:rFonts w:ascii="Times New Roman" w:hAnsi="Times New Roman" w:cs="Times New Roman"/>
          <w:sz w:val="24"/>
          <w:szCs w:val="24"/>
          <w:highlight w:val="yellow"/>
        </w:rPr>
        <w:t>BUSINESS/O</w:t>
      </w:r>
      <w:r w:rsidR="009F11BA" w:rsidRPr="009F11BA">
        <w:rPr>
          <w:rFonts w:ascii="Times New Roman" w:hAnsi="Times New Roman" w:cs="Times New Roman"/>
          <w:sz w:val="24"/>
          <w:szCs w:val="24"/>
          <w:highlight w:val="yellow"/>
        </w:rPr>
        <w:t>RGANIZATION</w:t>
      </w:r>
      <w:r w:rsidR="009F11BA" w:rsidRPr="009F11BA">
        <w:rPr>
          <w:rFonts w:ascii="Times New Roman" w:hAnsi="Times New Roman" w:cs="Times New Roman"/>
          <w:sz w:val="24"/>
          <w:szCs w:val="24"/>
        </w:rPr>
        <w:t xml:space="preserve"> </w:t>
      </w:r>
      <w:r w:rsidR="009F11BA">
        <w:rPr>
          <w:rFonts w:ascii="Times New Roman" w:hAnsi="Times New Roman" w:cs="Times New Roman"/>
          <w:sz w:val="24"/>
          <w:szCs w:val="24"/>
        </w:rPr>
        <w:t>recognizes the urgent need for an OTDT system that will efficiently work</w:t>
      </w:r>
      <w:r w:rsidR="00614B1E">
        <w:rPr>
          <w:rFonts w:ascii="Times New Roman" w:hAnsi="Times New Roman" w:cs="Times New Roman"/>
          <w:sz w:val="24"/>
          <w:szCs w:val="24"/>
        </w:rPr>
        <w:t>-</w:t>
      </w:r>
      <w:r w:rsidR="009F11BA">
        <w:rPr>
          <w:rFonts w:ascii="Times New Roman" w:hAnsi="Times New Roman" w:cs="Times New Roman"/>
          <w:sz w:val="24"/>
          <w:szCs w:val="24"/>
        </w:rPr>
        <w:t>up</w:t>
      </w:r>
      <w:r w:rsidR="009F11BA" w:rsidRPr="009F11BA">
        <w:rPr>
          <w:rFonts w:ascii="Times New Roman" w:hAnsi="Times New Roman" w:cs="Times New Roman"/>
          <w:sz w:val="24"/>
          <w:szCs w:val="24"/>
        </w:rPr>
        <w:t xml:space="preserve"> patients </w:t>
      </w:r>
      <w:r w:rsidR="00614B1E">
        <w:rPr>
          <w:rFonts w:ascii="Times New Roman" w:hAnsi="Times New Roman" w:cs="Times New Roman"/>
          <w:sz w:val="24"/>
          <w:szCs w:val="24"/>
        </w:rPr>
        <w:t>for placement on transplant wait lists</w:t>
      </w:r>
      <w:r w:rsidR="009F11BA" w:rsidRPr="009F11BA">
        <w:rPr>
          <w:rFonts w:ascii="Times New Roman" w:hAnsi="Times New Roman" w:cs="Times New Roman"/>
          <w:sz w:val="24"/>
          <w:szCs w:val="24"/>
        </w:rPr>
        <w:t xml:space="preserve">, </w:t>
      </w:r>
      <w:r w:rsidR="009F11BA">
        <w:rPr>
          <w:rFonts w:ascii="Times New Roman" w:hAnsi="Times New Roman" w:cs="Times New Roman"/>
          <w:sz w:val="24"/>
          <w:szCs w:val="24"/>
        </w:rPr>
        <w:t xml:space="preserve">expedite living donation processes and waitlisting, and </w:t>
      </w:r>
      <w:r w:rsidR="00614B1E">
        <w:rPr>
          <w:rFonts w:ascii="Times New Roman" w:hAnsi="Times New Roman" w:cs="Times New Roman"/>
          <w:sz w:val="24"/>
          <w:szCs w:val="24"/>
        </w:rPr>
        <w:t xml:space="preserve">provide strong </w:t>
      </w:r>
      <w:r w:rsidR="009F11BA" w:rsidRPr="009F11BA">
        <w:rPr>
          <w:rFonts w:ascii="Times New Roman" w:hAnsi="Times New Roman" w:cs="Times New Roman"/>
          <w:sz w:val="24"/>
          <w:szCs w:val="24"/>
        </w:rPr>
        <w:t xml:space="preserve">support </w:t>
      </w:r>
      <w:r w:rsidR="00614B1E">
        <w:rPr>
          <w:rFonts w:ascii="Times New Roman" w:hAnsi="Times New Roman" w:cs="Times New Roman"/>
          <w:sz w:val="24"/>
          <w:szCs w:val="24"/>
        </w:rPr>
        <w:t xml:space="preserve">for organ and tissue </w:t>
      </w:r>
      <w:r w:rsidR="009F11BA" w:rsidRPr="009F11BA">
        <w:rPr>
          <w:rFonts w:ascii="Times New Roman" w:hAnsi="Times New Roman" w:cs="Times New Roman"/>
          <w:sz w:val="24"/>
          <w:szCs w:val="24"/>
        </w:rPr>
        <w:t>donor families.</w:t>
      </w:r>
    </w:p>
    <w:p w14:paraId="30FC0E2E" w14:textId="056CF43B" w:rsidR="005A7C4E" w:rsidRPr="005A7C4E" w:rsidRDefault="005A7C4E" w:rsidP="005A7C4E">
      <w:pPr>
        <w:jc w:val="both"/>
        <w:rPr>
          <w:rFonts w:ascii="Times New Roman" w:hAnsi="Times New Roman" w:cs="Times New Roman"/>
          <w:sz w:val="24"/>
          <w:szCs w:val="24"/>
        </w:rPr>
      </w:pPr>
      <w:r w:rsidRPr="005A7C4E">
        <w:rPr>
          <w:rFonts w:ascii="Times New Roman" w:hAnsi="Times New Roman" w:cs="Times New Roman"/>
          <w:sz w:val="24"/>
          <w:szCs w:val="24"/>
        </w:rPr>
        <w:t>We are committed to supporting this initiative and are eager to collaborate with the Alberta ORGANization Group and the Government in any capacity necessary.</w:t>
      </w:r>
    </w:p>
    <w:p w14:paraId="770E8582" w14:textId="77777777" w:rsidR="005A7C4E" w:rsidRPr="005A7C4E" w:rsidRDefault="005A7C4E" w:rsidP="005A7C4E">
      <w:pPr>
        <w:jc w:val="both"/>
        <w:rPr>
          <w:rFonts w:ascii="Times New Roman" w:hAnsi="Times New Roman" w:cs="Times New Roman"/>
          <w:sz w:val="24"/>
          <w:szCs w:val="24"/>
        </w:rPr>
      </w:pPr>
    </w:p>
    <w:p w14:paraId="1269B841" w14:textId="7682128C" w:rsidR="005A7C4E" w:rsidRPr="005A7C4E" w:rsidRDefault="005A7C4E" w:rsidP="005A7C4E">
      <w:pPr>
        <w:jc w:val="both"/>
        <w:rPr>
          <w:rFonts w:ascii="Times New Roman" w:hAnsi="Times New Roman" w:cs="Times New Roman"/>
          <w:sz w:val="24"/>
          <w:szCs w:val="24"/>
        </w:rPr>
      </w:pPr>
      <w:r w:rsidRPr="005A7C4E">
        <w:rPr>
          <w:rFonts w:ascii="Times New Roman" w:hAnsi="Times New Roman" w:cs="Times New Roman"/>
          <w:sz w:val="24"/>
          <w:szCs w:val="24"/>
        </w:rPr>
        <w:t>Sincerely,</w:t>
      </w:r>
    </w:p>
    <w:p w14:paraId="3EE03C01" w14:textId="03E616B3" w:rsidR="00DE4168" w:rsidRPr="006F6350" w:rsidRDefault="00DE4168" w:rsidP="001D5940">
      <w:pPr>
        <w:jc w:val="both"/>
        <w:rPr>
          <w:rFonts w:ascii="Times New Roman" w:hAnsi="Times New Roman" w:cs="Times New Roman"/>
          <w:sz w:val="24"/>
          <w:szCs w:val="24"/>
        </w:rPr>
      </w:pPr>
    </w:p>
    <w:sectPr w:rsidR="00DE4168" w:rsidRPr="006F63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40"/>
    <w:rsid w:val="0000435F"/>
    <w:rsid w:val="00020DFB"/>
    <w:rsid w:val="00023C00"/>
    <w:rsid w:val="000470F7"/>
    <w:rsid w:val="001A7F5C"/>
    <w:rsid w:val="001D5940"/>
    <w:rsid w:val="00247607"/>
    <w:rsid w:val="002544D6"/>
    <w:rsid w:val="002838F2"/>
    <w:rsid w:val="00305CE4"/>
    <w:rsid w:val="003061D5"/>
    <w:rsid w:val="003B75B3"/>
    <w:rsid w:val="0057154D"/>
    <w:rsid w:val="005A7C4E"/>
    <w:rsid w:val="00614B1E"/>
    <w:rsid w:val="006A59B1"/>
    <w:rsid w:val="006F6350"/>
    <w:rsid w:val="00747076"/>
    <w:rsid w:val="007B14C2"/>
    <w:rsid w:val="00842627"/>
    <w:rsid w:val="008B34ED"/>
    <w:rsid w:val="008D1105"/>
    <w:rsid w:val="008D7879"/>
    <w:rsid w:val="008E69A2"/>
    <w:rsid w:val="009F11BA"/>
    <w:rsid w:val="00A47F38"/>
    <w:rsid w:val="00DA4518"/>
    <w:rsid w:val="00DE4168"/>
    <w:rsid w:val="00E05427"/>
    <w:rsid w:val="00EC12CF"/>
    <w:rsid w:val="00EE4E71"/>
    <w:rsid w:val="00F06926"/>
    <w:rsid w:val="00F77C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EB438"/>
  <w15:chartTrackingRefBased/>
  <w15:docId w15:val="{1D7536F8-69EA-4E40-B90F-1A28E928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940"/>
    <w:rPr>
      <w:rFonts w:eastAsiaTheme="majorEastAsia" w:cstheme="majorBidi"/>
      <w:color w:val="272727" w:themeColor="text1" w:themeTint="D8"/>
    </w:rPr>
  </w:style>
  <w:style w:type="paragraph" w:styleId="Title">
    <w:name w:val="Title"/>
    <w:basedOn w:val="Normal"/>
    <w:next w:val="Normal"/>
    <w:link w:val="TitleChar"/>
    <w:uiPriority w:val="10"/>
    <w:qFormat/>
    <w:rsid w:val="001D5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940"/>
    <w:pPr>
      <w:spacing w:before="160"/>
      <w:jc w:val="center"/>
    </w:pPr>
    <w:rPr>
      <w:i/>
      <w:iCs/>
      <w:color w:val="404040" w:themeColor="text1" w:themeTint="BF"/>
    </w:rPr>
  </w:style>
  <w:style w:type="character" w:customStyle="1" w:styleId="QuoteChar">
    <w:name w:val="Quote Char"/>
    <w:basedOn w:val="DefaultParagraphFont"/>
    <w:link w:val="Quote"/>
    <w:uiPriority w:val="29"/>
    <w:rsid w:val="001D5940"/>
    <w:rPr>
      <w:i/>
      <w:iCs/>
      <w:color w:val="404040" w:themeColor="text1" w:themeTint="BF"/>
    </w:rPr>
  </w:style>
  <w:style w:type="paragraph" w:styleId="ListParagraph">
    <w:name w:val="List Paragraph"/>
    <w:basedOn w:val="Normal"/>
    <w:uiPriority w:val="34"/>
    <w:qFormat/>
    <w:rsid w:val="001D5940"/>
    <w:pPr>
      <w:ind w:left="720"/>
      <w:contextualSpacing/>
    </w:pPr>
  </w:style>
  <w:style w:type="character" w:styleId="IntenseEmphasis">
    <w:name w:val="Intense Emphasis"/>
    <w:basedOn w:val="DefaultParagraphFont"/>
    <w:uiPriority w:val="21"/>
    <w:qFormat/>
    <w:rsid w:val="001D5940"/>
    <w:rPr>
      <w:i/>
      <w:iCs/>
      <w:color w:val="0F4761" w:themeColor="accent1" w:themeShade="BF"/>
    </w:rPr>
  </w:style>
  <w:style w:type="paragraph" w:styleId="IntenseQuote">
    <w:name w:val="Intense Quote"/>
    <w:basedOn w:val="Normal"/>
    <w:next w:val="Normal"/>
    <w:link w:val="IntenseQuoteChar"/>
    <w:uiPriority w:val="30"/>
    <w:qFormat/>
    <w:rsid w:val="001D5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940"/>
    <w:rPr>
      <w:i/>
      <w:iCs/>
      <w:color w:val="0F4761" w:themeColor="accent1" w:themeShade="BF"/>
    </w:rPr>
  </w:style>
  <w:style w:type="character" w:styleId="IntenseReference">
    <w:name w:val="Intense Reference"/>
    <w:basedOn w:val="DefaultParagraphFont"/>
    <w:uiPriority w:val="32"/>
    <w:qFormat/>
    <w:rsid w:val="001D5940"/>
    <w:rPr>
      <w:b/>
      <w:bCs/>
      <w:smallCaps/>
      <w:color w:val="0F4761" w:themeColor="accent1" w:themeShade="BF"/>
      <w:spacing w:val="5"/>
    </w:rPr>
  </w:style>
  <w:style w:type="character" w:styleId="CommentReference">
    <w:name w:val="annotation reference"/>
    <w:basedOn w:val="DefaultParagraphFont"/>
    <w:uiPriority w:val="99"/>
    <w:semiHidden/>
    <w:unhideWhenUsed/>
    <w:rsid w:val="0000435F"/>
    <w:rPr>
      <w:sz w:val="16"/>
      <w:szCs w:val="16"/>
    </w:rPr>
  </w:style>
  <w:style w:type="paragraph" w:styleId="CommentText">
    <w:name w:val="annotation text"/>
    <w:basedOn w:val="Normal"/>
    <w:link w:val="CommentTextChar"/>
    <w:uiPriority w:val="99"/>
    <w:unhideWhenUsed/>
    <w:rsid w:val="0000435F"/>
    <w:pPr>
      <w:spacing w:line="240" w:lineRule="auto"/>
    </w:pPr>
    <w:rPr>
      <w:sz w:val="20"/>
      <w:szCs w:val="20"/>
    </w:rPr>
  </w:style>
  <w:style w:type="character" w:customStyle="1" w:styleId="CommentTextChar">
    <w:name w:val="Comment Text Char"/>
    <w:basedOn w:val="DefaultParagraphFont"/>
    <w:link w:val="CommentText"/>
    <w:uiPriority w:val="99"/>
    <w:rsid w:val="0000435F"/>
    <w:rPr>
      <w:sz w:val="20"/>
      <w:szCs w:val="20"/>
    </w:rPr>
  </w:style>
  <w:style w:type="paragraph" w:styleId="CommentSubject">
    <w:name w:val="annotation subject"/>
    <w:basedOn w:val="CommentText"/>
    <w:next w:val="CommentText"/>
    <w:link w:val="CommentSubjectChar"/>
    <w:uiPriority w:val="99"/>
    <w:semiHidden/>
    <w:unhideWhenUsed/>
    <w:rsid w:val="0000435F"/>
    <w:rPr>
      <w:b/>
      <w:bCs/>
    </w:rPr>
  </w:style>
  <w:style w:type="character" w:customStyle="1" w:styleId="CommentSubjectChar">
    <w:name w:val="Comment Subject Char"/>
    <w:basedOn w:val="CommentTextChar"/>
    <w:link w:val="CommentSubject"/>
    <w:uiPriority w:val="99"/>
    <w:semiHidden/>
    <w:rsid w:val="0000435F"/>
    <w:rPr>
      <w:b/>
      <w:bCs/>
      <w:sz w:val="20"/>
      <w:szCs w:val="20"/>
    </w:rPr>
  </w:style>
  <w:style w:type="paragraph" w:styleId="NormalWeb">
    <w:name w:val="Normal (Web)"/>
    <w:basedOn w:val="Normal"/>
    <w:uiPriority w:val="99"/>
    <w:semiHidden/>
    <w:unhideWhenUsed/>
    <w:rsid w:val="007B14C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B1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2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1B25B211A3D4887F7C3A38D4594E6" ma:contentTypeVersion="20" ma:contentTypeDescription="Create a new document." ma:contentTypeScope="" ma:versionID="84018e3e7315264dfa45aa6975896f0d">
  <xsd:schema xmlns:xsd="http://www.w3.org/2001/XMLSchema" xmlns:xs="http://www.w3.org/2001/XMLSchema" xmlns:p="http://schemas.microsoft.com/office/2006/metadata/properties" xmlns:ns1="http://schemas.microsoft.com/sharepoint/v3" xmlns:ns2="5b4e41fe-e1a4-4551-8561-a6615b3c1df3" xmlns:ns3="22fb00ad-e617-475e-8f38-43f62ec68468" xmlns:ns4="e8120c39-0b42-4aa2-811d-55635f2b2c89" targetNamespace="http://schemas.microsoft.com/office/2006/metadata/properties" ma:root="true" ma:fieldsID="3ea3d6fbccc758feb76e798fd7a9cb4e" ns1:_="" ns2:_="" ns3:_="" ns4:_="">
    <xsd:import namespace="http://schemas.microsoft.com/sharepoint/v3"/>
    <xsd:import namespace="5b4e41fe-e1a4-4551-8561-a6615b3c1df3"/>
    <xsd:import namespace="22fb00ad-e617-475e-8f38-43f62ec68468"/>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e41fe-e1a4-4551-8561-a6615b3c1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b00ad-e617-475e-8f38-43f62ec68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2fb00ad-e617-475e-8f38-43f62ec68468">
      <Terms xmlns="http://schemas.microsoft.com/office/infopath/2007/PartnerControls"/>
    </lcf76f155ced4ddcb4097134ff3c332f>
    <_ip_UnifiedCompliancePolicyProperties xmlns="http://schemas.microsoft.com/sharepoint/v3" xsi:nil="true"/>
    <TaxCatchAll xmlns="e8120c39-0b42-4aa2-811d-55635f2b2c89" xsi:nil="true"/>
  </documentManagement>
</p:properties>
</file>

<file path=customXml/itemProps1.xml><?xml version="1.0" encoding="utf-8"?>
<ds:datastoreItem xmlns:ds="http://schemas.openxmlformats.org/officeDocument/2006/customXml" ds:itemID="{B14261DB-B39E-4A80-AB03-1571ED82B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e41fe-e1a4-4551-8561-a6615b3c1df3"/>
    <ds:schemaRef ds:uri="22fb00ad-e617-475e-8f38-43f62ec68468"/>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2AA70-686E-478E-8DE8-BE9926B3B299}">
  <ds:schemaRefs>
    <ds:schemaRef ds:uri="http://schemas.microsoft.com/sharepoint/v3/contenttype/forms"/>
  </ds:schemaRefs>
</ds:datastoreItem>
</file>

<file path=customXml/itemProps3.xml><?xml version="1.0" encoding="utf-8"?>
<ds:datastoreItem xmlns:ds="http://schemas.openxmlformats.org/officeDocument/2006/customXml" ds:itemID="{24D59DBC-D7D1-4B1E-9F9C-A03EB1D3BE20}">
  <ds:schemaRefs>
    <ds:schemaRef ds:uri="http://purl.org/dc/dcmitype/"/>
    <ds:schemaRef ds:uri="http://schemas.microsoft.com/office/2006/metadata/properties"/>
    <ds:schemaRef ds:uri="5b4e41fe-e1a4-4551-8561-a6615b3c1df3"/>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e8120c39-0b42-4aa2-811d-55635f2b2c89"/>
    <ds:schemaRef ds:uri="http://purl.org/dc/elements/1.1/"/>
    <ds:schemaRef ds:uri="22fb00ad-e617-475e-8f38-43f62ec68468"/>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Escoto</dc:creator>
  <cp:keywords/>
  <dc:description/>
  <cp:lastModifiedBy>Flavia de la Fuente</cp:lastModifiedBy>
  <cp:revision>2</cp:revision>
  <dcterms:created xsi:type="dcterms:W3CDTF">2024-08-31T18:33:00Z</dcterms:created>
  <dcterms:modified xsi:type="dcterms:W3CDTF">2024-08-31T18:33:00Z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6977ed8f-7075-4b15-8a92-7deb356b75b5</vt:lpwstr>
  </property>
  <property fmtid="{D5CDD505-2E9C-101B-9397-08002B2CF9AE}" pid="3" name="ContentTypeId">
    <vt:lpwstr>0x0101009B01B25B211A3D4887F7C3A38D4594E6</vt:lpwstr>
  </property>
  <property fmtid="{D5CDD505-2E9C-101B-9397-08002B2CF9AE}" pid="4" name="MediaServiceImageTags">
    <vt:lpwstr/>
  </property>
</Properties>
</file>